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2F" w:rsidRPr="00186BC9" w:rsidRDefault="0032552F" w:rsidP="0032552F">
      <w:pPr>
        <w:pStyle w:val="Default"/>
        <w:rPr>
          <w:sz w:val="22"/>
          <w:szCs w:val="22"/>
        </w:rPr>
      </w:pPr>
      <w:r w:rsidRPr="00186BC9">
        <w:rPr>
          <w:sz w:val="22"/>
          <w:szCs w:val="22"/>
        </w:rPr>
        <w:t>PrOW #3</w:t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</w:r>
      <w:r w:rsidRPr="00186BC9">
        <w:rPr>
          <w:sz w:val="22"/>
          <w:szCs w:val="22"/>
        </w:rPr>
        <w:tab/>
        <w:t>Name:</w:t>
      </w:r>
    </w:p>
    <w:p w:rsidR="0032552F" w:rsidRPr="00186BC9" w:rsidRDefault="0032552F" w:rsidP="0032552F">
      <w:pPr>
        <w:pStyle w:val="Default"/>
        <w:rPr>
          <w:sz w:val="22"/>
          <w:szCs w:val="22"/>
        </w:rPr>
      </w:pPr>
    </w:p>
    <w:p w:rsidR="0032552F" w:rsidRPr="00186BC9" w:rsidRDefault="0032552F" w:rsidP="0032552F">
      <w:pPr>
        <w:pStyle w:val="Default"/>
        <w:spacing w:line="276" w:lineRule="atLeast"/>
        <w:ind w:right="212"/>
        <w:rPr>
          <w:rFonts w:ascii="TTE1110500t00" w:hAnsi="TTE1110500t00" w:cs="TTE1110500t00"/>
          <w:sz w:val="22"/>
          <w:szCs w:val="22"/>
        </w:rPr>
      </w:pPr>
      <w:r w:rsidRPr="00186BC9">
        <w:rPr>
          <w:rFonts w:ascii="TTE1110500t00" w:hAnsi="TTE1110500t00" w:cs="TTE1110500t00"/>
          <w:sz w:val="22"/>
          <w:szCs w:val="22"/>
        </w:rPr>
        <w:t xml:space="preserve">Answer the following questions.  Choose two that you would like to be marked for your score out of five.  Problems 1 and 2 are worth 2 possible points.  Problem 3 is worth 3 possible points.  Follow the guidelines discussed in class. </w:t>
      </w:r>
    </w:p>
    <w:p w:rsidR="0032552F" w:rsidRPr="00186BC9" w:rsidRDefault="0032552F" w:rsidP="0032552F">
      <w:pPr>
        <w:pStyle w:val="Default"/>
        <w:spacing w:after="70"/>
        <w:rPr>
          <w:rFonts w:ascii="TTE1110500t00" w:hAnsi="TTE1110500t00" w:cs="TTE1110500t00"/>
          <w:sz w:val="22"/>
          <w:szCs w:val="22"/>
        </w:rPr>
      </w:pPr>
    </w:p>
    <w:p w:rsidR="0032552F" w:rsidRPr="00186BC9" w:rsidRDefault="0032552F" w:rsidP="0032552F">
      <w:pPr>
        <w:pStyle w:val="Default"/>
        <w:numPr>
          <w:ilvl w:val="0"/>
          <w:numId w:val="1"/>
        </w:numPr>
        <w:spacing w:after="70"/>
        <w:rPr>
          <w:rFonts w:ascii="TTE1110500t00" w:hAnsi="TTE1110500t00" w:cs="TTE1110500t00"/>
          <w:sz w:val="22"/>
          <w:szCs w:val="22"/>
        </w:rPr>
      </w:pPr>
      <w:r w:rsidRPr="00186BC9">
        <w:rPr>
          <w:rFonts w:ascii="TTE1110500t00" w:hAnsi="TTE1110500t00" w:cs="TTE1110500t00"/>
          <w:sz w:val="22"/>
          <w:szCs w:val="22"/>
        </w:rPr>
        <w:t xml:space="preserve">Matt’s pet snake is 0.78 meters long.  Andrew’s pet snake is 0.45 meters shorter than Matt’s.  Elizabeth’s pet snake is 1.233 meters longer than Andrew’s.  How long </w:t>
      </w:r>
      <w:proofErr w:type="gramStart"/>
      <w:r w:rsidRPr="00186BC9">
        <w:rPr>
          <w:rFonts w:ascii="TTE1110500t00" w:hAnsi="TTE1110500t00" w:cs="TTE1110500t00"/>
          <w:sz w:val="22"/>
          <w:szCs w:val="22"/>
        </w:rPr>
        <w:t>are all of the pet snake’s</w:t>
      </w:r>
      <w:proofErr w:type="gramEnd"/>
      <w:r w:rsidRPr="00186BC9">
        <w:rPr>
          <w:rFonts w:ascii="TTE1110500t00" w:hAnsi="TTE1110500t00" w:cs="TTE1110500t00"/>
          <w:sz w:val="22"/>
          <w:szCs w:val="22"/>
        </w:rPr>
        <w:t xml:space="preserve"> put together?</w:t>
      </w:r>
    </w:p>
    <w:p w:rsidR="0032552F" w:rsidRPr="00186BC9" w:rsidRDefault="0032552F" w:rsidP="0032552F">
      <w:pPr>
        <w:pStyle w:val="Default"/>
        <w:numPr>
          <w:ilvl w:val="0"/>
          <w:numId w:val="1"/>
        </w:numPr>
        <w:spacing w:after="70"/>
        <w:rPr>
          <w:rFonts w:ascii="TTE1110500t00" w:hAnsi="TTE1110500t00" w:cs="TTE1110500t00"/>
          <w:sz w:val="22"/>
          <w:szCs w:val="22"/>
        </w:rPr>
      </w:pPr>
      <w:r w:rsidRPr="00186BC9">
        <w:rPr>
          <w:rFonts w:ascii="TTE1110500t00" w:hAnsi="TTE1110500t00" w:cs="TTE1110500t00"/>
          <w:sz w:val="22"/>
          <w:szCs w:val="22"/>
        </w:rPr>
        <w:t>How long will it take a train that is two kilometers in length going two kilometers per hour to pass com</w:t>
      </w:r>
      <w:r w:rsidRPr="00186BC9">
        <w:rPr>
          <w:rFonts w:ascii="TTE1110500t00" w:hAnsi="TTE1110500t00" w:cs="TTE1110500t00"/>
          <w:sz w:val="22"/>
          <w:szCs w:val="22"/>
        </w:rPr>
        <w:softHyphen/>
        <w:t xml:space="preserve">pletely through a two kilometer long tunnel? </w:t>
      </w:r>
    </w:p>
    <w:p w:rsidR="0032552F" w:rsidRPr="00186BC9" w:rsidRDefault="0032552F" w:rsidP="0032552F">
      <w:pPr>
        <w:pStyle w:val="Default"/>
        <w:numPr>
          <w:ilvl w:val="0"/>
          <w:numId w:val="1"/>
        </w:numPr>
        <w:rPr>
          <w:rFonts w:ascii="TTE1110500t00" w:hAnsi="TTE1110500t00" w:cs="TTE1110500t00"/>
          <w:sz w:val="22"/>
          <w:szCs w:val="22"/>
        </w:rPr>
      </w:pPr>
      <w:r w:rsidRPr="00186BC9">
        <w:rPr>
          <w:rFonts w:ascii="TTE1110500t00" w:hAnsi="TTE1110500t00" w:cs="TTE1110500t00"/>
          <w:sz w:val="22"/>
          <w:szCs w:val="22"/>
        </w:rPr>
        <w:t xml:space="preserve">Two clocks register twelve o’clock midnight at exactly the same time. What makes this extraordinary is the way they are running. One clock looses 1 minute each hour, and the other clock gains 1 minute each hour. Assuming that each will continue to lose or gain at the same rate, when will both show the same time again? </w:t>
      </w:r>
    </w:p>
    <w:p w:rsidR="0032552F" w:rsidRDefault="0032552F" w:rsidP="0032552F">
      <w:pPr>
        <w:pStyle w:val="Default"/>
        <w:rPr>
          <w:rFonts w:ascii="TTE1110500t00" w:hAnsi="TTE1110500t00" w:cs="TTE1110500t00"/>
          <w:sz w:val="18"/>
          <w:szCs w:val="18"/>
        </w:rPr>
      </w:pPr>
    </w:p>
    <w:p w:rsidR="0032552F" w:rsidRDefault="0032552F" w:rsidP="0032552F">
      <w:pPr>
        <w:pStyle w:val="Default"/>
        <w:rPr>
          <w:rFonts w:cs="Times New Roman"/>
          <w:color w:val="aut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65pt;margin-top:680.45pt;width:550pt;height:63.05pt;z-index:251657728;mso-position-horizontal-relative:page;mso-position-vertical-relative:page" wrapcoords="0 0" o:allowincell="f" filled="f" stroked="f">
            <v:textbox style="mso-next-textbox:#_x0000_s1026">
              <w:txbxContent>
                <w:p w:rsidR="00003DC7" w:rsidRDefault="00003DC7"/>
              </w:txbxContent>
            </v:textbox>
            <w10:wrap type="through" anchorx="page" anchory="page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5211"/>
      </w:tblGrid>
      <w:tr w:rsidR="0032552F" w:rsidRPr="00186BC9" w:rsidTr="008639A1">
        <w:trPr>
          <w:trHeight w:val="785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Question:</w:t>
            </w:r>
          </w:p>
        </w:tc>
      </w:tr>
      <w:tr w:rsidR="0032552F" w:rsidRPr="00186BC9" w:rsidTr="008639A1">
        <w:trPr>
          <w:trHeight w:val="5005"/>
        </w:trPr>
        <w:tc>
          <w:tcPr>
            <w:tcW w:w="5210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Calculations/Diagram:</w:t>
            </w:r>
          </w:p>
        </w:tc>
        <w:tc>
          <w:tcPr>
            <w:tcW w:w="5211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Explanation/Strategies:</w:t>
            </w:r>
          </w:p>
        </w:tc>
      </w:tr>
      <w:tr w:rsidR="0032552F" w:rsidRPr="00186BC9" w:rsidTr="008639A1">
        <w:trPr>
          <w:trHeight w:val="914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Answer:</w:t>
            </w:r>
          </w:p>
        </w:tc>
      </w:tr>
    </w:tbl>
    <w:p w:rsidR="0032552F" w:rsidRDefault="0032552F" w:rsidP="0032552F">
      <w:pPr>
        <w:rPr>
          <w:b/>
        </w:rPr>
      </w:pPr>
    </w:p>
    <w:p w:rsidR="0032552F" w:rsidRDefault="0032552F" w:rsidP="0032552F">
      <w:pPr>
        <w:rPr>
          <w:b/>
        </w:rPr>
      </w:pPr>
    </w:p>
    <w:p w:rsidR="0032552F" w:rsidRDefault="0032552F" w:rsidP="0032552F">
      <w:pPr>
        <w:rPr>
          <w:b/>
        </w:rPr>
      </w:pPr>
    </w:p>
    <w:p w:rsidR="0032552F" w:rsidRPr="00186BC9" w:rsidRDefault="0032552F" w:rsidP="0032552F">
      <w:pPr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5211"/>
      </w:tblGrid>
      <w:tr w:rsidR="0032552F" w:rsidRPr="00186BC9" w:rsidTr="008639A1">
        <w:trPr>
          <w:trHeight w:val="785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Question:</w:t>
            </w:r>
          </w:p>
        </w:tc>
      </w:tr>
      <w:tr w:rsidR="0032552F" w:rsidRPr="00186BC9" w:rsidTr="008639A1">
        <w:trPr>
          <w:trHeight w:val="5005"/>
        </w:trPr>
        <w:tc>
          <w:tcPr>
            <w:tcW w:w="5210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lastRenderedPageBreak/>
              <w:t>Calculations/Diagram:</w:t>
            </w:r>
          </w:p>
        </w:tc>
        <w:tc>
          <w:tcPr>
            <w:tcW w:w="5211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Explanation/Strategies:</w:t>
            </w:r>
          </w:p>
        </w:tc>
      </w:tr>
      <w:tr w:rsidR="0032552F" w:rsidRPr="00186BC9" w:rsidTr="008639A1">
        <w:trPr>
          <w:trHeight w:val="364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Answer:</w:t>
            </w:r>
          </w:p>
        </w:tc>
      </w:tr>
    </w:tbl>
    <w:p w:rsidR="0032552F" w:rsidRPr="00186BC9" w:rsidRDefault="0032552F" w:rsidP="0032552F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5211"/>
      </w:tblGrid>
      <w:tr w:rsidR="0032552F" w:rsidRPr="00186BC9" w:rsidTr="008639A1">
        <w:trPr>
          <w:trHeight w:val="785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Question:</w:t>
            </w:r>
          </w:p>
        </w:tc>
      </w:tr>
      <w:tr w:rsidR="0032552F" w:rsidRPr="00186BC9" w:rsidTr="008639A1">
        <w:trPr>
          <w:trHeight w:val="4399"/>
        </w:trPr>
        <w:tc>
          <w:tcPr>
            <w:tcW w:w="5210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Calculations/Diagram:</w:t>
            </w:r>
          </w:p>
        </w:tc>
        <w:tc>
          <w:tcPr>
            <w:tcW w:w="5211" w:type="dxa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Explanation/Strategies:</w:t>
            </w:r>
          </w:p>
        </w:tc>
      </w:tr>
      <w:tr w:rsidR="0032552F" w:rsidRPr="00186BC9" w:rsidTr="008639A1">
        <w:trPr>
          <w:trHeight w:val="604"/>
        </w:trPr>
        <w:tc>
          <w:tcPr>
            <w:tcW w:w="10421" w:type="dxa"/>
            <w:gridSpan w:val="2"/>
          </w:tcPr>
          <w:p w:rsidR="0032552F" w:rsidRPr="00186BC9" w:rsidRDefault="0032552F" w:rsidP="008639A1">
            <w:pPr>
              <w:rPr>
                <w:b/>
                <w:sz w:val="22"/>
              </w:rPr>
            </w:pPr>
            <w:r w:rsidRPr="00186BC9">
              <w:rPr>
                <w:b/>
                <w:sz w:val="22"/>
              </w:rPr>
              <w:t>Answer:</w:t>
            </w:r>
          </w:p>
        </w:tc>
      </w:tr>
    </w:tbl>
    <w:p w:rsidR="0032552F" w:rsidRPr="00186BC9" w:rsidRDefault="0032552F" w:rsidP="0032552F">
      <w:pPr>
        <w:pStyle w:val="CM2"/>
        <w:jc w:val="both"/>
      </w:pPr>
    </w:p>
    <w:p w:rsidR="0032552F" w:rsidRPr="00186BC9" w:rsidRDefault="0032552F" w:rsidP="0032552F">
      <w:pPr>
        <w:pStyle w:val="CM2"/>
        <w:jc w:val="both"/>
        <w:rPr>
          <w:sz w:val="20"/>
          <w:szCs w:val="20"/>
        </w:rPr>
      </w:pPr>
      <w:r w:rsidRPr="00186BC9">
        <w:rPr>
          <w:sz w:val="20"/>
          <w:szCs w:val="20"/>
        </w:rPr>
        <w:t xml:space="preserve">Your score: </w:t>
      </w:r>
      <w:r>
        <w:rPr>
          <w:sz w:val="20"/>
          <w:szCs w:val="20"/>
        </w:rPr>
        <w:t xml:space="preserve">         </w:t>
      </w:r>
      <w:r w:rsidRPr="00186BC9">
        <w:rPr>
          <w:sz w:val="20"/>
          <w:szCs w:val="20"/>
        </w:rPr>
        <w:t xml:space="preserve">/5 </w:t>
      </w:r>
    </w:p>
    <w:p w:rsidR="0032552F" w:rsidRPr="00186BC9" w:rsidRDefault="0032552F" w:rsidP="0032552F">
      <w:pPr>
        <w:pStyle w:val="Default"/>
        <w:ind w:left="-284"/>
        <w:rPr>
          <w:sz w:val="20"/>
          <w:szCs w:val="20"/>
        </w:rPr>
      </w:pPr>
    </w:p>
    <w:p w:rsidR="0032552F" w:rsidRPr="00186BC9" w:rsidRDefault="0032552F" w:rsidP="0032552F">
      <w:pPr>
        <w:pStyle w:val="Default"/>
        <w:ind w:left="-284"/>
        <w:rPr>
          <w:sz w:val="20"/>
          <w:szCs w:val="20"/>
        </w:rPr>
      </w:pPr>
      <w:r w:rsidRPr="00186BC9">
        <w:rPr>
          <w:sz w:val="20"/>
          <w:szCs w:val="20"/>
        </w:rPr>
        <w:t>Next time I will work to improve:</w:t>
      </w:r>
    </w:p>
    <w:p w:rsidR="0032552F" w:rsidRPr="00186BC9" w:rsidRDefault="0032552F" w:rsidP="0032552F">
      <w:pPr>
        <w:pStyle w:val="Default"/>
        <w:ind w:left="-284"/>
        <w:rPr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652"/>
        <w:gridCol w:w="1712"/>
        <w:gridCol w:w="1712"/>
        <w:gridCol w:w="1535"/>
        <w:gridCol w:w="1887"/>
        <w:gridCol w:w="1702"/>
      </w:tblGrid>
      <w:tr w:rsidR="0032552F" w:rsidRPr="0032552F" w:rsidTr="008639A1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6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>Re</w:t>
            </w:r>
            <w:r w:rsidRPr="0032552F">
              <w:rPr>
                <w:sz w:val="20"/>
                <w:szCs w:val="20"/>
              </w:rPr>
              <w:softHyphen/>
              <w:t xml:space="preserve">writing and simplifying the question. </w:t>
            </w:r>
          </w:p>
        </w:tc>
        <w:tc>
          <w:tcPr>
            <w:tcW w:w="17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 xml:space="preserve">Organizing &amp; formatting your calculations. </w:t>
            </w:r>
          </w:p>
        </w:tc>
        <w:tc>
          <w:tcPr>
            <w:tcW w:w="17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 xml:space="preserve">Organizing and labeling your diagrams or charts. </w:t>
            </w:r>
          </w:p>
        </w:tc>
        <w:tc>
          <w:tcPr>
            <w:tcW w:w="15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 xml:space="preserve">Explaining why you chose your strategy. </w:t>
            </w:r>
          </w:p>
        </w:tc>
        <w:tc>
          <w:tcPr>
            <w:tcW w:w="18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 xml:space="preserve">Including labels or descriptions that help explain your work. </w:t>
            </w:r>
          </w:p>
        </w:tc>
        <w:tc>
          <w:tcPr>
            <w:tcW w:w="17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32552F" w:rsidRPr="0032552F" w:rsidRDefault="0032552F" w:rsidP="008639A1">
            <w:pPr>
              <w:pStyle w:val="Default"/>
              <w:rPr>
                <w:sz w:val="20"/>
                <w:szCs w:val="20"/>
              </w:rPr>
            </w:pPr>
            <w:r w:rsidRPr="0032552F">
              <w:rPr>
                <w:sz w:val="20"/>
                <w:szCs w:val="20"/>
              </w:rPr>
              <w:t>Editing your work so that it is neat and or</w:t>
            </w:r>
            <w:r w:rsidRPr="0032552F">
              <w:rPr>
                <w:sz w:val="20"/>
                <w:szCs w:val="20"/>
              </w:rPr>
              <w:softHyphen/>
              <w:t xml:space="preserve">ganized. </w:t>
            </w:r>
          </w:p>
        </w:tc>
      </w:tr>
    </w:tbl>
    <w:p w:rsidR="00C52AEB" w:rsidRDefault="00C52AEB"/>
    <w:sectPr w:rsidR="00C52AEB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TE5137C68t00">
    <w:altName w:val="TT E 513 7 C 6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110500t00">
    <w:altName w:val="TT E 11105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C53EB"/>
    <w:multiLevelType w:val="hybridMultilevel"/>
    <w:tmpl w:val="A1C69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32552F"/>
    <w:rsid w:val="00003DC7"/>
    <w:rsid w:val="000071EA"/>
    <w:rsid w:val="00010CA0"/>
    <w:rsid w:val="000111BC"/>
    <w:rsid w:val="00017685"/>
    <w:rsid w:val="000566DB"/>
    <w:rsid w:val="00057789"/>
    <w:rsid w:val="00057B43"/>
    <w:rsid w:val="00071778"/>
    <w:rsid w:val="00086F84"/>
    <w:rsid w:val="000A2B45"/>
    <w:rsid w:val="000A4429"/>
    <w:rsid w:val="000B3162"/>
    <w:rsid w:val="000D2B10"/>
    <w:rsid w:val="000F5E43"/>
    <w:rsid w:val="0010187E"/>
    <w:rsid w:val="001176A8"/>
    <w:rsid w:val="0013270A"/>
    <w:rsid w:val="00132958"/>
    <w:rsid w:val="001332AE"/>
    <w:rsid w:val="00151912"/>
    <w:rsid w:val="0015300C"/>
    <w:rsid w:val="00154473"/>
    <w:rsid w:val="00156D35"/>
    <w:rsid w:val="001609B0"/>
    <w:rsid w:val="00171CD9"/>
    <w:rsid w:val="00176003"/>
    <w:rsid w:val="00193444"/>
    <w:rsid w:val="001D7D1C"/>
    <w:rsid w:val="001E40AC"/>
    <w:rsid w:val="001F3452"/>
    <w:rsid w:val="001F5FAD"/>
    <w:rsid w:val="002012D4"/>
    <w:rsid w:val="00220F4D"/>
    <w:rsid w:val="002232A2"/>
    <w:rsid w:val="002548A9"/>
    <w:rsid w:val="002633DF"/>
    <w:rsid w:val="0027124B"/>
    <w:rsid w:val="00282437"/>
    <w:rsid w:val="0028607D"/>
    <w:rsid w:val="002A6495"/>
    <w:rsid w:val="002A7012"/>
    <w:rsid w:val="002A7FCA"/>
    <w:rsid w:val="002E1306"/>
    <w:rsid w:val="002E5FC0"/>
    <w:rsid w:val="002F00C3"/>
    <w:rsid w:val="002F502B"/>
    <w:rsid w:val="003125E9"/>
    <w:rsid w:val="00317156"/>
    <w:rsid w:val="0032552F"/>
    <w:rsid w:val="0032778C"/>
    <w:rsid w:val="00327FE1"/>
    <w:rsid w:val="00335858"/>
    <w:rsid w:val="00342EF1"/>
    <w:rsid w:val="003439F6"/>
    <w:rsid w:val="00352CFB"/>
    <w:rsid w:val="0035565B"/>
    <w:rsid w:val="00356643"/>
    <w:rsid w:val="00360543"/>
    <w:rsid w:val="0036465A"/>
    <w:rsid w:val="00367977"/>
    <w:rsid w:val="00370B97"/>
    <w:rsid w:val="00374F42"/>
    <w:rsid w:val="00377296"/>
    <w:rsid w:val="00377454"/>
    <w:rsid w:val="00392991"/>
    <w:rsid w:val="003A6C71"/>
    <w:rsid w:val="003C2298"/>
    <w:rsid w:val="003C3736"/>
    <w:rsid w:val="003E31D2"/>
    <w:rsid w:val="00401BFA"/>
    <w:rsid w:val="00413EB3"/>
    <w:rsid w:val="00421DBC"/>
    <w:rsid w:val="00423E9F"/>
    <w:rsid w:val="00442F3C"/>
    <w:rsid w:val="00442FE4"/>
    <w:rsid w:val="00444917"/>
    <w:rsid w:val="00452771"/>
    <w:rsid w:val="004A3201"/>
    <w:rsid w:val="004B436C"/>
    <w:rsid w:val="004B5FCB"/>
    <w:rsid w:val="004D10CF"/>
    <w:rsid w:val="004E2DDE"/>
    <w:rsid w:val="004E449F"/>
    <w:rsid w:val="004E628E"/>
    <w:rsid w:val="004E75CD"/>
    <w:rsid w:val="004F2CAE"/>
    <w:rsid w:val="004F757F"/>
    <w:rsid w:val="00502CE9"/>
    <w:rsid w:val="00502E01"/>
    <w:rsid w:val="00506F78"/>
    <w:rsid w:val="00532D84"/>
    <w:rsid w:val="0053785A"/>
    <w:rsid w:val="00547DD7"/>
    <w:rsid w:val="0056453C"/>
    <w:rsid w:val="00565DAE"/>
    <w:rsid w:val="00581EB9"/>
    <w:rsid w:val="00590A00"/>
    <w:rsid w:val="005922AB"/>
    <w:rsid w:val="005956D4"/>
    <w:rsid w:val="005B2C69"/>
    <w:rsid w:val="005C12EA"/>
    <w:rsid w:val="005C4A86"/>
    <w:rsid w:val="005D0368"/>
    <w:rsid w:val="005E1729"/>
    <w:rsid w:val="005F1978"/>
    <w:rsid w:val="005F382C"/>
    <w:rsid w:val="00604ACE"/>
    <w:rsid w:val="00610998"/>
    <w:rsid w:val="00614322"/>
    <w:rsid w:val="006228E4"/>
    <w:rsid w:val="0062597E"/>
    <w:rsid w:val="00662B5B"/>
    <w:rsid w:val="006642C9"/>
    <w:rsid w:val="006676AF"/>
    <w:rsid w:val="006723AE"/>
    <w:rsid w:val="00672B46"/>
    <w:rsid w:val="00690995"/>
    <w:rsid w:val="0069309E"/>
    <w:rsid w:val="0069328A"/>
    <w:rsid w:val="006C61C1"/>
    <w:rsid w:val="006D0D33"/>
    <w:rsid w:val="006D35FD"/>
    <w:rsid w:val="006E2960"/>
    <w:rsid w:val="006F24F1"/>
    <w:rsid w:val="007008E0"/>
    <w:rsid w:val="00713DC9"/>
    <w:rsid w:val="00716B9C"/>
    <w:rsid w:val="0071743D"/>
    <w:rsid w:val="00732D88"/>
    <w:rsid w:val="0073480C"/>
    <w:rsid w:val="007820A8"/>
    <w:rsid w:val="0079644C"/>
    <w:rsid w:val="007A29D1"/>
    <w:rsid w:val="007A4650"/>
    <w:rsid w:val="007B4EDE"/>
    <w:rsid w:val="007C21FF"/>
    <w:rsid w:val="007D474F"/>
    <w:rsid w:val="007E573B"/>
    <w:rsid w:val="007F6E4C"/>
    <w:rsid w:val="00811ECB"/>
    <w:rsid w:val="008179CA"/>
    <w:rsid w:val="00824603"/>
    <w:rsid w:val="008323DE"/>
    <w:rsid w:val="00837D07"/>
    <w:rsid w:val="00855148"/>
    <w:rsid w:val="008554AF"/>
    <w:rsid w:val="008639A1"/>
    <w:rsid w:val="008641B2"/>
    <w:rsid w:val="00886C61"/>
    <w:rsid w:val="008A3166"/>
    <w:rsid w:val="008A62DC"/>
    <w:rsid w:val="008B630D"/>
    <w:rsid w:val="008B72DE"/>
    <w:rsid w:val="008C558B"/>
    <w:rsid w:val="008D2474"/>
    <w:rsid w:val="008D6DC6"/>
    <w:rsid w:val="008E689B"/>
    <w:rsid w:val="0090260D"/>
    <w:rsid w:val="00914D16"/>
    <w:rsid w:val="00917461"/>
    <w:rsid w:val="0092011D"/>
    <w:rsid w:val="0092121D"/>
    <w:rsid w:val="009235B2"/>
    <w:rsid w:val="00932551"/>
    <w:rsid w:val="0093596D"/>
    <w:rsid w:val="009456D3"/>
    <w:rsid w:val="00947E5E"/>
    <w:rsid w:val="0095147E"/>
    <w:rsid w:val="009633F3"/>
    <w:rsid w:val="0097408F"/>
    <w:rsid w:val="00994BA1"/>
    <w:rsid w:val="00994C4F"/>
    <w:rsid w:val="009B0DA4"/>
    <w:rsid w:val="009D2068"/>
    <w:rsid w:val="009D74FB"/>
    <w:rsid w:val="00A01651"/>
    <w:rsid w:val="00A06181"/>
    <w:rsid w:val="00A33F3D"/>
    <w:rsid w:val="00A3693A"/>
    <w:rsid w:val="00A4074F"/>
    <w:rsid w:val="00A43AAD"/>
    <w:rsid w:val="00A67E02"/>
    <w:rsid w:val="00A80234"/>
    <w:rsid w:val="00A85FE7"/>
    <w:rsid w:val="00A95609"/>
    <w:rsid w:val="00AB7C94"/>
    <w:rsid w:val="00AD1379"/>
    <w:rsid w:val="00AD3394"/>
    <w:rsid w:val="00AD6487"/>
    <w:rsid w:val="00AE3FDE"/>
    <w:rsid w:val="00AE4E3B"/>
    <w:rsid w:val="00AE591E"/>
    <w:rsid w:val="00B02C2E"/>
    <w:rsid w:val="00B11F70"/>
    <w:rsid w:val="00B16385"/>
    <w:rsid w:val="00B209DE"/>
    <w:rsid w:val="00B30CB5"/>
    <w:rsid w:val="00B57622"/>
    <w:rsid w:val="00B65F49"/>
    <w:rsid w:val="00B6685C"/>
    <w:rsid w:val="00B82492"/>
    <w:rsid w:val="00B967E2"/>
    <w:rsid w:val="00BA2AFD"/>
    <w:rsid w:val="00BB00F0"/>
    <w:rsid w:val="00BB74E4"/>
    <w:rsid w:val="00BC0B2F"/>
    <w:rsid w:val="00BC2E4E"/>
    <w:rsid w:val="00BC2F28"/>
    <w:rsid w:val="00BC416C"/>
    <w:rsid w:val="00BC7861"/>
    <w:rsid w:val="00BD37C6"/>
    <w:rsid w:val="00BD56B5"/>
    <w:rsid w:val="00BE1F7C"/>
    <w:rsid w:val="00BE6C19"/>
    <w:rsid w:val="00C03990"/>
    <w:rsid w:val="00C20666"/>
    <w:rsid w:val="00C24D97"/>
    <w:rsid w:val="00C30876"/>
    <w:rsid w:val="00C37ECF"/>
    <w:rsid w:val="00C45B58"/>
    <w:rsid w:val="00C52AEB"/>
    <w:rsid w:val="00C809E5"/>
    <w:rsid w:val="00C92639"/>
    <w:rsid w:val="00C94594"/>
    <w:rsid w:val="00C961A4"/>
    <w:rsid w:val="00CA1838"/>
    <w:rsid w:val="00CB192B"/>
    <w:rsid w:val="00CB6245"/>
    <w:rsid w:val="00CB6E3B"/>
    <w:rsid w:val="00CB7659"/>
    <w:rsid w:val="00CC3270"/>
    <w:rsid w:val="00CE6F5F"/>
    <w:rsid w:val="00D01892"/>
    <w:rsid w:val="00D06EE5"/>
    <w:rsid w:val="00D11645"/>
    <w:rsid w:val="00D1646D"/>
    <w:rsid w:val="00D2435A"/>
    <w:rsid w:val="00D35F6F"/>
    <w:rsid w:val="00D41B55"/>
    <w:rsid w:val="00D5209B"/>
    <w:rsid w:val="00D57F71"/>
    <w:rsid w:val="00D800FB"/>
    <w:rsid w:val="00D82C44"/>
    <w:rsid w:val="00D9228C"/>
    <w:rsid w:val="00DA243A"/>
    <w:rsid w:val="00DA2ACD"/>
    <w:rsid w:val="00DB0414"/>
    <w:rsid w:val="00DE0152"/>
    <w:rsid w:val="00DE5D9A"/>
    <w:rsid w:val="00DF2C80"/>
    <w:rsid w:val="00DF4701"/>
    <w:rsid w:val="00E3590D"/>
    <w:rsid w:val="00E37237"/>
    <w:rsid w:val="00E4061C"/>
    <w:rsid w:val="00E52DFC"/>
    <w:rsid w:val="00E6082C"/>
    <w:rsid w:val="00E71983"/>
    <w:rsid w:val="00E7245D"/>
    <w:rsid w:val="00E8106D"/>
    <w:rsid w:val="00E823CD"/>
    <w:rsid w:val="00E8363C"/>
    <w:rsid w:val="00EA2F97"/>
    <w:rsid w:val="00EB5567"/>
    <w:rsid w:val="00EC1D72"/>
    <w:rsid w:val="00EC1DD3"/>
    <w:rsid w:val="00ED3360"/>
    <w:rsid w:val="00EE6FAE"/>
    <w:rsid w:val="00EF5456"/>
    <w:rsid w:val="00EF63BA"/>
    <w:rsid w:val="00F049BC"/>
    <w:rsid w:val="00F04EE1"/>
    <w:rsid w:val="00F07649"/>
    <w:rsid w:val="00F41977"/>
    <w:rsid w:val="00F501A6"/>
    <w:rsid w:val="00F50660"/>
    <w:rsid w:val="00F6312C"/>
    <w:rsid w:val="00F6327A"/>
    <w:rsid w:val="00F760B3"/>
    <w:rsid w:val="00F921C9"/>
    <w:rsid w:val="00F952B6"/>
    <w:rsid w:val="00F971A7"/>
    <w:rsid w:val="00FD0DBB"/>
    <w:rsid w:val="00FE39EB"/>
    <w:rsid w:val="00FE5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552F"/>
    <w:pPr>
      <w:widowControl w:val="0"/>
      <w:autoSpaceDE w:val="0"/>
      <w:autoSpaceDN w:val="0"/>
      <w:adjustRightInd w:val="0"/>
    </w:pPr>
    <w:rPr>
      <w:rFonts w:ascii="TTE5137C68t00" w:hAnsi="TTE5137C68t00" w:cs="TTE5137C68t00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32552F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2009-09-02T05:34:00Z</cp:lastPrinted>
  <dcterms:created xsi:type="dcterms:W3CDTF">2009-09-02T05:35:00Z</dcterms:created>
  <dcterms:modified xsi:type="dcterms:W3CDTF">2009-09-02T05:35:00Z</dcterms:modified>
</cp:coreProperties>
</file>